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年宁波市中心城区建设统计概况</w:t>
      </w:r>
    </w:p>
    <w:p>
      <w:pPr>
        <w:spacing w:line="300" w:lineRule="auto"/>
        <w:ind w:firstLine="48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一、人口和建设用地基本概况</w:t>
      </w: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年宁波市中心城区建成区面积</w:t>
      </w:r>
      <w:r>
        <w:rPr>
          <w:rFonts w:hint="eastAsia" w:ascii="宋体" w:hAnsi="宋体"/>
          <w:sz w:val="28"/>
          <w:szCs w:val="28"/>
          <w:lang w:val="en-US" w:eastAsia="zh-CN"/>
        </w:rPr>
        <w:t>344.02</w:t>
      </w:r>
      <w:r>
        <w:rPr>
          <w:rFonts w:hint="eastAsia" w:ascii="宋体" w:hAnsi="宋体"/>
          <w:sz w:val="28"/>
          <w:szCs w:val="28"/>
        </w:rPr>
        <w:t>平方公里，比201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减少</w:t>
      </w:r>
      <w:r>
        <w:rPr>
          <w:rFonts w:hint="eastAsia" w:ascii="宋体" w:hAnsi="宋体"/>
          <w:sz w:val="28"/>
          <w:szCs w:val="28"/>
          <w:lang w:val="en-US" w:eastAsia="zh-CN"/>
        </w:rPr>
        <w:t>1.47</w:t>
      </w:r>
      <w:r>
        <w:rPr>
          <w:rFonts w:hint="eastAsia" w:ascii="宋体" w:hAnsi="宋体"/>
          <w:sz w:val="28"/>
          <w:szCs w:val="28"/>
        </w:rPr>
        <w:t>平方公里；市区人口</w:t>
      </w:r>
      <w:r>
        <w:rPr>
          <w:rFonts w:hint="eastAsia" w:ascii="宋体" w:hAnsi="宋体"/>
          <w:sz w:val="28"/>
          <w:szCs w:val="28"/>
          <w:lang w:val="en-US" w:eastAsia="zh-CN"/>
        </w:rPr>
        <w:t>295.57</w:t>
      </w:r>
      <w:r>
        <w:rPr>
          <w:rFonts w:hint="eastAsia" w:ascii="宋体" w:hAnsi="宋体"/>
          <w:sz w:val="28"/>
          <w:szCs w:val="28"/>
        </w:rPr>
        <w:t>万人，暂住人口</w:t>
      </w:r>
      <w:r>
        <w:rPr>
          <w:rFonts w:hint="eastAsia" w:ascii="宋体" w:hAnsi="宋体"/>
          <w:sz w:val="28"/>
          <w:szCs w:val="28"/>
          <w:lang w:val="en-US" w:eastAsia="zh-CN"/>
        </w:rPr>
        <w:t>269.26</w:t>
      </w:r>
      <w:r>
        <w:rPr>
          <w:rFonts w:hint="eastAsia" w:ascii="宋体" w:hAnsi="宋体"/>
          <w:sz w:val="28"/>
          <w:szCs w:val="28"/>
        </w:rPr>
        <w:t>万人，城区人口</w:t>
      </w:r>
      <w:r>
        <w:rPr>
          <w:rFonts w:hint="eastAsia" w:ascii="宋体" w:hAnsi="宋体"/>
          <w:sz w:val="28"/>
          <w:szCs w:val="28"/>
          <w:lang w:val="en-US" w:eastAsia="zh-CN"/>
        </w:rPr>
        <w:t>197.97</w:t>
      </w:r>
      <w:r>
        <w:rPr>
          <w:rFonts w:hint="eastAsia" w:ascii="宋体" w:hAnsi="宋体"/>
          <w:sz w:val="28"/>
          <w:szCs w:val="28"/>
        </w:rPr>
        <w:t>万人，暂住人口</w:t>
      </w:r>
      <w:r>
        <w:rPr>
          <w:rFonts w:hint="eastAsia" w:ascii="宋体" w:hAnsi="宋体"/>
          <w:sz w:val="28"/>
          <w:szCs w:val="28"/>
          <w:lang w:val="en-US" w:eastAsia="zh-CN"/>
        </w:rPr>
        <w:t>170.54</w:t>
      </w:r>
      <w:r>
        <w:rPr>
          <w:rFonts w:hint="eastAsia" w:ascii="宋体" w:hAnsi="宋体"/>
          <w:sz w:val="28"/>
          <w:szCs w:val="28"/>
        </w:rPr>
        <w:t>万人；城市建设用地面积4</w:t>
      </w:r>
      <w:r>
        <w:rPr>
          <w:rFonts w:hint="eastAsia" w:ascii="宋体" w:hAnsi="宋体"/>
          <w:sz w:val="28"/>
          <w:szCs w:val="28"/>
          <w:lang w:val="en-US" w:eastAsia="zh-CN"/>
        </w:rPr>
        <w:t>75.50</w:t>
      </w:r>
      <w:r>
        <w:rPr>
          <w:rFonts w:hint="eastAsia" w:ascii="宋体" w:hAnsi="宋体"/>
          <w:sz w:val="28"/>
          <w:szCs w:val="28"/>
        </w:rPr>
        <w:t>平方公里。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二、供水和节水</w:t>
      </w:r>
    </w:p>
    <w:p>
      <w:pPr>
        <w:spacing w:line="300" w:lineRule="auto"/>
        <w:ind w:firstLine="48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201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</w:rPr>
        <w:t>年中心城区供水综合生产能力为</w:t>
      </w:r>
      <w:r>
        <w:rPr>
          <w:rFonts w:hint="eastAsia" w:ascii="宋体" w:hAnsi="宋体" w:eastAsia="宋体" w:cs="宋体"/>
          <w:color w:val="auto"/>
          <w:sz w:val="28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8.0</w:t>
      </w:r>
      <w:r>
        <w:rPr>
          <w:rFonts w:hint="eastAsia" w:ascii="宋体" w:hAnsi="宋体" w:eastAsia="宋体" w:cs="宋体"/>
          <w:color w:val="auto"/>
          <w:sz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</w:rPr>
        <w:t>万立方米/日,供水总量</w:t>
      </w:r>
      <w:r>
        <w:rPr>
          <w:rFonts w:hint="eastAsia" w:ascii="宋体" w:hAnsi="宋体" w:eastAsia="宋体" w:cs="宋体"/>
          <w:color w:val="auto"/>
          <w:sz w:val="28"/>
          <w:lang w:val="en-US" w:eastAsia="zh-CN"/>
        </w:rPr>
        <w:t>61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845.97</w:t>
      </w:r>
      <w:r>
        <w:rPr>
          <w:rFonts w:hint="eastAsia" w:ascii="宋体" w:hAnsi="宋体" w:eastAsia="宋体" w:cs="宋体"/>
          <w:color w:val="auto"/>
          <w:sz w:val="28"/>
        </w:rPr>
        <w:t>万立方米,年人均日生活用水量</w:t>
      </w:r>
      <w:r>
        <w:rPr>
          <w:rFonts w:hint="eastAsia" w:ascii="宋体" w:hAnsi="宋体" w:eastAsia="宋体" w:cs="宋体"/>
          <w:color w:val="auto"/>
          <w:sz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35.01</w:t>
      </w:r>
      <w:r>
        <w:rPr>
          <w:rFonts w:hint="eastAsia" w:ascii="宋体" w:hAnsi="宋体" w:eastAsia="宋体" w:cs="宋体"/>
          <w:color w:val="auto"/>
          <w:sz w:val="28"/>
        </w:rPr>
        <w:t>升（按城区常住人口计算）,用水普及率为100%。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三、燃气</w:t>
      </w:r>
    </w:p>
    <w:p>
      <w:pPr>
        <w:spacing w:line="300" w:lineRule="auto"/>
        <w:ind w:firstLine="48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201</w:t>
      </w:r>
      <w:r>
        <w:rPr>
          <w:rFonts w:hint="eastAsia" w:ascii="宋体" w:hAnsi="宋体" w:cs="宋体"/>
          <w:sz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</w:rPr>
        <w:t>年宁波市中心城区液化石油气供气管道总长度</w:t>
      </w:r>
      <w:r>
        <w:rPr>
          <w:rFonts w:hint="eastAsia" w:ascii="宋体" w:hAnsi="宋体" w:cs="宋体"/>
          <w:sz w:val="28"/>
          <w:lang w:val="en-US" w:eastAsia="zh-CN"/>
        </w:rPr>
        <w:t>76.32</w:t>
      </w:r>
      <w:r>
        <w:rPr>
          <w:rFonts w:hint="eastAsia" w:ascii="宋体" w:hAnsi="宋体" w:eastAsia="宋体" w:cs="宋体"/>
          <w:sz w:val="28"/>
        </w:rPr>
        <w:t>公里,供气总量</w:t>
      </w:r>
      <w:r>
        <w:rPr>
          <w:rFonts w:hint="eastAsia" w:ascii="宋体" w:hAnsi="宋体" w:cs="宋体"/>
          <w:sz w:val="28"/>
          <w:lang w:val="en-US" w:eastAsia="zh-CN"/>
        </w:rPr>
        <w:t>106994.22</w:t>
      </w:r>
      <w:r>
        <w:rPr>
          <w:rFonts w:hint="eastAsia" w:ascii="宋体" w:hAnsi="宋体" w:eastAsia="宋体" w:cs="宋体"/>
          <w:sz w:val="28"/>
        </w:rPr>
        <w:t>吨；天然气管道总长度为</w:t>
      </w:r>
      <w:r>
        <w:rPr>
          <w:rFonts w:hint="eastAsia" w:ascii="宋体" w:hAnsi="宋体" w:cs="宋体"/>
          <w:sz w:val="28"/>
          <w:lang w:val="en-US" w:eastAsia="zh-CN"/>
        </w:rPr>
        <w:t>5695.49</w:t>
      </w:r>
      <w:r>
        <w:rPr>
          <w:rFonts w:hint="eastAsia" w:ascii="宋体" w:hAnsi="宋体" w:eastAsia="宋体" w:cs="宋体"/>
          <w:sz w:val="28"/>
        </w:rPr>
        <w:t>公里，供气总量</w:t>
      </w:r>
      <w:r>
        <w:rPr>
          <w:rFonts w:hint="eastAsia" w:ascii="宋体" w:hAnsi="宋体" w:cs="宋体"/>
          <w:sz w:val="28"/>
          <w:lang w:val="en-US" w:eastAsia="zh-CN"/>
        </w:rPr>
        <w:t>97859.99</w:t>
      </w:r>
      <w:r>
        <w:rPr>
          <w:rFonts w:hint="eastAsia" w:ascii="宋体" w:hAnsi="宋体" w:eastAsia="宋体" w:cs="宋体"/>
          <w:sz w:val="28"/>
        </w:rPr>
        <w:t>万立方米，燃气普及率为100%。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四、市政设施</w:t>
      </w:r>
    </w:p>
    <w:p>
      <w:pPr>
        <w:spacing w:line="300" w:lineRule="auto"/>
        <w:ind w:firstLine="48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201</w:t>
      </w: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年宁波市中心城区拥有城市道路长度</w:t>
      </w:r>
      <w:r>
        <w:rPr>
          <w:rFonts w:hint="eastAsia" w:ascii="宋体" w:hAnsi="宋体"/>
          <w:sz w:val="28"/>
          <w:lang w:val="en-US" w:eastAsia="zh-CN"/>
        </w:rPr>
        <w:t>2002.66</w:t>
      </w:r>
      <w:r>
        <w:rPr>
          <w:rFonts w:hint="eastAsia" w:ascii="宋体" w:hAnsi="宋体"/>
          <w:sz w:val="28"/>
        </w:rPr>
        <w:t>公里,面积</w:t>
      </w:r>
      <w:r>
        <w:rPr>
          <w:rFonts w:hint="eastAsia" w:ascii="宋体" w:hAnsi="宋体"/>
          <w:sz w:val="28"/>
          <w:lang w:val="en-US" w:eastAsia="zh-CN"/>
        </w:rPr>
        <w:t>3813.89</w:t>
      </w:r>
      <w:r>
        <w:rPr>
          <w:rFonts w:hint="eastAsia" w:ascii="宋体" w:hAnsi="宋体"/>
          <w:sz w:val="28"/>
        </w:rPr>
        <w:t>万平方米。201</w:t>
      </w: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年人均道路面积</w:t>
      </w:r>
      <w:r>
        <w:rPr>
          <w:rFonts w:hint="eastAsia" w:ascii="宋体" w:hAnsi="宋体"/>
          <w:sz w:val="28"/>
          <w:lang w:val="en-US" w:eastAsia="zh-CN"/>
        </w:rPr>
        <w:t>10.35</w:t>
      </w:r>
      <w:r>
        <w:rPr>
          <w:rFonts w:hint="eastAsia" w:ascii="宋体" w:hAnsi="宋体"/>
          <w:sz w:val="28"/>
        </w:rPr>
        <w:t>平方米（按城区常住人口计算）,建成区排水管道密度</w:t>
      </w:r>
      <w:r>
        <w:rPr>
          <w:rFonts w:hint="eastAsia" w:ascii="宋体" w:hAnsi="宋体"/>
          <w:sz w:val="28"/>
          <w:lang w:val="en-US" w:eastAsia="zh-CN"/>
        </w:rPr>
        <w:t>15.01</w:t>
      </w:r>
      <w:r>
        <w:rPr>
          <w:rFonts w:hint="eastAsia" w:ascii="宋体" w:hAnsi="宋体"/>
          <w:sz w:val="28"/>
        </w:rPr>
        <w:t>公里/平方公里。201</w:t>
      </w: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年污水处理量</w:t>
      </w:r>
      <w:r>
        <w:rPr>
          <w:rFonts w:hint="eastAsia" w:ascii="宋体" w:hAnsi="宋体"/>
          <w:color w:val="auto"/>
          <w:sz w:val="28"/>
          <w:lang w:val="en-US" w:eastAsia="zh-CN"/>
        </w:rPr>
        <w:t>53383.7</w:t>
      </w:r>
      <w:r>
        <w:rPr>
          <w:rFonts w:hint="eastAsia" w:ascii="宋体" w:hAnsi="宋体"/>
          <w:color w:val="auto"/>
          <w:sz w:val="28"/>
        </w:rPr>
        <w:t>万</w:t>
      </w:r>
      <w:r>
        <w:rPr>
          <w:rFonts w:hint="eastAsia" w:ascii="宋体" w:hAnsi="宋体"/>
          <w:sz w:val="28"/>
        </w:rPr>
        <w:t>立方米,污水处理率95.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>%。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五、园林绿化</w:t>
      </w:r>
    </w:p>
    <w:p>
      <w:pPr>
        <w:spacing w:line="300" w:lineRule="auto"/>
        <w:ind w:firstLine="48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201</w:t>
      </w: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年建成区绿化覆盖面积</w:t>
      </w:r>
      <w:r>
        <w:rPr>
          <w:rFonts w:hint="eastAsia" w:ascii="宋体" w:hAnsi="宋体"/>
          <w:sz w:val="28"/>
          <w:lang w:val="en-US" w:eastAsia="zh-CN"/>
        </w:rPr>
        <w:t>14316.55</w:t>
      </w:r>
      <w:r>
        <w:rPr>
          <w:rFonts w:hint="eastAsia" w:ascii="宋体" w:hAnsi="宋体"/>
          <w:sz w:val="28"/>
        </w:rPr>
        <w:t>公顷,比上年增</w:t>
      </w:r>
      <w:r>
        <w:rPr>
          <w:rFonts w:hint="eastAsia" w:ascii="宋体" w:hAnsi="宋体"/>
          <w:color w:val="auto"/>
          <w:sz w:val="28"/>
        </w:rPr>
        <w:t>加</w:t>
      </w:r>
      <w:r>
        <w:rPr>
          <w:rFonts w:hint="eastAsia" w:ascii="宋体" w:hAnsi="宋体"/>
          <w:color w:val="auto"/>
          <w:sz w:val="28"/>
          <w:lang w:val="en-US" w:eastAsia="zh-CN"/>
        </w:rPr>
        <w:t>547.51</w:t>
      </w:r>
      <w:r>
        <w:rPr>
          <w:rFonts w:hint="eastAsia" w:ascii="宋体" w:hAnsi="宋体"/>
          <w:sz w:val="28"/>
        </w:rPr>
        <w:t>公顷,绿化覆盖率</w:t>
      </w:r>
      <w:r>
        <w:rPr>
          <w:rFonts w:hint="eastAsia" w:ascii="宋体" w:hAnsi="宋体"/>
          <w:sz w:val="28"/>
          <w:lang w:val="en-US" w:eastAsia="zh-CN"/>
        </w:rPr>
        <w:t>41.62</w:t>
      </w:r>
      <w:r>
        <w:rPr>
          <w:rFonts w:hint="eastAsia" w:ascii="宋体" w:hAnsi="宋体"/>
          <w:sz w:val="28"/>
        </w:rPr>
        <w:t>%</w:t>
      </w:r>
      <w:r>
        <w:rPr>
          <w:rFonts w:hint="eastAsia" w:ascii="宋体" w:hAnsi="宋体"/>
          <w:sz w:val="28"/>
          <w:lang w:eastAsia="zh-CN"/>
        </w:rPr>
        <w:t>；</w:t>
      </w:r>
      <w:r>
        <w:rPr>
          <w:rFonts w:hint="eastAsia" w:ascii="宋体" w:hAnsi="宋体"/>
          <w:sz w:val="28"/>
        </w:rPr>
        <w:t>建成区园林绿地面</w:t>
      </w:r>
      <w:r>
        <w:rPr>
          <w:rFonts w:hint="eastAsia" w:ascii="宋体" w:hAnsi="宋体"/>
          <w:color w:val="auto"/>
          <w:sz w:val="28"/>
        </w:rPr>
        <w:t>积</w:t>
      </w:r>
      <w:r>
        <w:rPr>
          <w:rFonts w:hint="eastAsia" w:ascii="宋体" w:hAnsi="宋体"/>
          <w:color w:val="auto"/>
          <w:sz w:val="28"/>
          <w:lang w:val="en-US" w:eastAsia="zh-CN"/>
        </w:rPr>
        <w:t>13059.84</w:t>
      </w:r>
      <w:r>
        <w:rPr>
          <w:rFonts w:hint="eastAsia" w:ascii="宋体" w:hAnsi="宋体"/>
          <w:color w:val="auto"/>
          <w:sz w:val="28"/>
        </w:rPr>
        <w:t>公</w:t>
      </w:r>
      <w:r>
        <w:rPr>
          <w:rFonts w:hint="eastAsia" w:ascii="宋体" w:hAnsi="宋体"/>
          <w:sz w:val="28"/>
        </w:rPr>
        <w:t>顷,比上年增加</w:t>
      </w:r>
      <w:r>
        <w:rPr>
          <w:rFonts w:hint="eastAsia" w:ascii="宋体" w:hAnsi="宋体"/>
          <w:color w:val="auto"/>
          <w:sz w:val="28"/>
          <w:lang w:val="en-US" w:eastAsia="zh-CN"/>
        </w:rPr>
        <w:t>428.11</w:t>
      </w:r>
      <w:r>
        <w:rPr>
          <w:rFonts w:hint="eastAsia" w:ascii="宋体" w:hAnsi="宋体"/>
          <w:sz w:val="28"/>
        </w:rPr>
        <w:t>公顷,绿地率为</w:t>
      </w:r>
      <w:r>
        <w:rPr>
          <w:rFonts w:hint="eastAsia" w:ascii="宋体" w:hAnsi="宋体"/>
          <w:sz w:val="28"/>
          <w:lang w:val="en-US" w:eastAsia="zh-CN"/>
        </w:rPr>
        <w:t>37.96</w:t>
      </w:r>
      <w:r>
        <w:rPr>
          <w:rFonts w:hint="eastAsia" w:ascii="宋体" w:hAnsi="宋体"/>
          <w:sz w:val="28"/>
        </w:rPr>
        <w:t>%</w:t>
      </w:r>
      <w:r>
        <w:rPr>
          <w:rFonts w:hint="eastAsia" w:ascii="宋体" w:hAnsi="宋体"/>
          <w:sz w:val="28"/>
          <w:lang w:eastAsia="zh-CN"/>
        </w:rPr>
        <w:t>；</w:t>
      </w:r>
      <w:r>
        <w:rPr>
          <w:rFonts w:hint="eastAsia" w:ascii="宋体" w:hAnsi="宋体"/>
          <w:sz w:val="28"/>
        </w:rPr>
        <w:t>公园绿地面积</w:t>
      </w:r>
      <w:r>
        <w:rPr>
          <w:rFonts w:hint="eastAsia" w:ascii="宋体" w:hAnsi="宋体"/>
          <w:sz w:val="28"/>
          <w:lang w:val="en-US" w:eastAsia="zh-CN"/>
        </w:rPr>
        <w:t>4500.66</w:t>
      </w:r>
      <w:r>
        <w:rPr>
          <w:rFonts w:hint="eastAsia" w:ascii="宋体" w:hAnsi="宋体"/>
          <w:sz w:val="28"/>
        </w:rPr>
        <w:t>公顷，比上年增加</w:t>
      </w:r>
      <w:r>
        <w:rPr>
          <w:rFonts w:hint="eastAsia" w:ascii="宋体" w:hAnsi="宋体"/>
          <w:sz w:val="28"/>
          <w:lang w:val="en-US" w:eastAsia="zh-CN"/>
        </w:rPr>
        <w:t>672.65</w:t>
      </w:r>
      <w:r>
        <w:rPr>
          <w:rFonts w:hint="eastAsia" w:ascii="宋体" w:hAnsi="宋体"/>
          <w:sz w:val="28"/>
        </w:rPr>
        <w:t>公顷</w:t>
      </w:r>
      <w:r>
        <w:rPr>
          <w:rFonts w:hint="eastAsia" w:ascii="宋体" w:hAnsi="宋体"/>
          <w:sz w:val="28"/>
          <w:lang w:eastAsia="zh-CN"/>
        </w:rPr>
        <w:t>，</w:t>
      </w:r>
      <w:r>
        <w:rPr>
          <w:rFonts w:hint="eastAsia" w:ascii="宋体" w:hAnsi="宋体"/>
          <w:sz w:val="28"/>
        </w:rPr>
        <w:t>人均公绿</w:t>
      </w:r>
      <w:r>
        <w:rPr>
          <w:rFonts w:hint="eastAsia" w:ascii="宋体" w:hAnsi="宋体"/>
          <w:sz w:val="28"/>
          <w:lang w:val="en-US" w:eastAsia="zh-CN"/>
        </w:rPr>
        <w:t>12.21</w:t>
      </w:r>
      <w:r>
        <w:rPr>
          <w:rFonts w:hint="eastAsia" w:ascii="宋体" w:hAnsi="宋体"/>
          <w:sz w:val="28"/>
        </w:rPr>
        <w:t>平方米（按城区常住人口计算）。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六、市容环境卫生</w:t>
      </w: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年环卫管理部门道路清扫保洁面积</w:t>
      </w:r>
      <w:r>
        <w:rPr>
          <w:rFonts w:hint="eastAsia" w:ascii="宋体" w:hAnsi="宋体"/>
          <w:sz w:val="28"/>
          <w:szCs w:val="28"/>
          <w:lang w:val="en-US" w:eastAsia="zh-CN"/>
        </w:rPr>
        <w:t>4545.71</w:t>
      </w:r>
      <w:r>
        <w:rPr>
          <w:rFonts w:hint="eastAsia" w:ascii="宋体" w:hAnsi="宋体"/>
          <w:sz w:val="28"/>
          <w:szCs w:val="28"/>
        </w:rPr>
        <w:t>万平方米,其中机械清扫</w:t>
      </w:r>
      <w:r>
        <w:rPr>
          <w:rFonts w:hint="eastAsia" w:ascii="宋体" w:hAnsi="宋体"/>
          <w:sz w:val="28"/>
          <w:szCs w:val="28"/>
          <w:lang w:val="en-US" w:eastAsia="zh-CN"/>
        </w:rPr>
        <w:t>3118.90</w:t>
      </w:r>
      <w:r>
        <w:rPr>
          <w:rFonts w:hint="eastAsia" w:ascii="宋体" w:hAnsi="宋体"/>
          <w:sz w:val="28"/>
          <w:szCs w:val="28"/>
        </w:rPr>
        <w:t>万平方米,机械化率为</w:t>
      </w:r>
      <w:r>
        <w:rPr>
          <w:rFonts w:hint="eastAsia" w:ascii="宋体" w:hAnsi="宋体"/>
          <w:sz w:val="28"/>
          <w:szCs w:val="28"/>
          <w:lang w:val="en-US" w:eastAsia="zh-CN"/>
        </w:rPr>
        <w:t>68.61</w:t>
      </w:r>
      <w:r>
        <w:rPr>
          <w:rFonts w:hint="eastAsia" w:ascii="宋体" w:hAnsi="宋体"/>
          <w:sz w:val="28"/>
          <w:szCs w:val="28"/>
        </w:rPr>
        <w:t>%。生活垃圾无害化处理率为100%，截止年底垃圾无害化处理厂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座，无害化处理能力</w:t>
      </w:r>
      <w:r>
        <w:rPr>
          <w:rFonts w:hint="eastAsia" w:ascii="宋体" w:hAnsi="宋体"/>
          <w:sz w:val="28"/>
          <w:szCs w:val="28"/>
          <w:lang w:val="en-US" w:eastAsia="zh-CN"/>
        </w:rPr>
        <w:t>6200</w:t>
      </w:r>
      <w:r>
        <w:rPr>
          <w:rFonts w:hint="eastAsia" w:ascii="宋体" w:hAnsi="宋体"/>
          <w:sz w:val="28"/>
          <w:szCs w:val="28"/>
        </w:rPr>
        <w:t>吨/日,其中卫生填埋</w:t>
      </w:r>
      <w:r>
        <w:rPr>
          <w:rFonts w:hint="eastAsia" w:ascii="宋体" w:hAnsi="宋体"/>
          <w:sz w:val="28"/>
          <w:szCs w:val="28"/>
          <w:lang w:val="en-US" w:eastAsia="zh-CN"/>
        </w:rPr>
        <w:t>550</w:t>
      </w:r>
      <w:r>
        <w:rPr>
          <w:rFonts w:hint="eastAsia" w:ascii="宋体" w:hAnsi="宋体"/>
          <w:sz w:val="28"/>
          <w:szCs w:val="28"/>
        </w:rPr>
        <w:t>吨/日,焚烧</w:t>
      </w:r>
      <w:r>
        <w:rPr>
          <w:rFonts w:hint="eastAsia" w:ascii="宋体" w:hAnsi="宋体"/>
          <w:sz w:val="28"/>
          <w:szCs w:val="28"/>
          <w:lang w:val="en-US" w:eastAsia="zh-CN"/>
        </w:rPr>
        <w:t>4950</w:t>
      </w:r>
      <w:r>
        <w:rPr>
          <w:rFonts w:hint="eastAsia" w:ascii="宋体" w:hAnsi="宋体"/>
          <w:sz w:val="28"/>
          <w:szCs w:val="28"/>
        </w:rPr>
        <w:t>吨/日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注：城区常住人口=城区人口＋城区暂住人口（半年以上）</w:t>
      </w:r>
    </w:p>
    <w:p>
      <w:pPr>
        <w:spacing w:line="300" w:lineRule="auto"/>
        <w:ind w:firstLine="48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建成区域已包括奉化区</w:t>
      </w:r>
    </w:p>
    <w:p/>
    <w:sectPr>
      <w:pgSz w:w="11906" w:h="16838"/>
      <w:pgMar w:top="851" w:right="1418" w:bottom="79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5418"/>
    <w:rsid w:val="11472090"/>
    <w:rsid w:val="2F1E0E6C"/>
    <w:rsid w:val="3DCE0A80"/>
    <w:rsid w:val="442D5418"/>
    <w:rsid w:val="4445692C"/>
    <w:rsid w:val="468063EA"/>
    <w:rsid w:val="46D003DA"/>
    <w:rsid w:val="54796A16"/>
    <w:rsid w:val="561839C3"/>
    <w:rsid w:val="5EE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2019-05-24T07:08:00Z</dcterms:created>
  <dc:creator>qzuser</dc:creator>
  <cp:lastModifiedBy>周纳川</cp:lastModifiedBy>
  <dcterms:modified xsi:type="dcterms:W3CDTF">2019-10-16T09:37:21Z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